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A64E62" w14:textId="77777777" w:rsidR="00BA435B" w:rsidRPr="00811EBE" w:rsidRDefault="00BA435B" w:rsidP="00E7624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</w:p>
    <w:p w14:paraId="36C67BC8" w14:textId="06C249C8" w:rsidR="00BD1D57" w:rsidRPr="00811EBE" w:rsidRDefault="0066581D" w:rsidP="00BD1D5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811EBE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ИЗЈАВА</w:t>
      </w:r>
    </w:p>
    <w:p w14:paraId="63089DB5" w14:textId="5660FBB9" w:rsidR="00811EBE" w:rsidRDefault="00811EBE" w:rsidP="00E34BD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811EBE">
        <w:rPr>
          <w:rFonts w:ascii="Times New Roman" w:hAnsi="Times New Roman" w:cs="Times New Roman"/>
          <w:sz w:val="24"/>
          <w:szCs w:val="24"/>
          <w:lang w:val="sr-Cyrl-RS"/>
        </w:rPr>
        <w:t xml:space="preserve">зјављујем да је Елаборат за рани јавни увид </w:t>
      </w:r>
    </w:p>
    <w:p w14:paraId="30204BE0" w14:textId="330A87A8" w:rsidR="00811EBE" w:rsidRPr="00811EBE" w:rsidRDefault="00811EBE" w:rsidP="00811EBE">
      <w:pPr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 w:rsidRPr="00811EBE">
        <w:rPr>
          <w:rFonts w:ascii="Times New Roman" w:hAnsi="Times New Roman" w:cs="Times New Roman"/>
          <w:iCs/>
          <w:color w:val="000000"/>
          <w:sz w:val="24"/>
          <w:szCs w:val="24"/>
          <w:lang w:val="sr-Cyrl-RS"/>
        </w:rPr>
        <w:t>Измена и допуна Плана детаљне регулације подручја уз Јужни Булевар између улица Максима Горког, Шуматовачке, Ђердапске и Господара Вучића (1. фаза разраде плана детаљне регулације 9. МЗ на Врачару)</w:t>
      </w:r>
      <w:r w:rsidR="00C01E83">
        <w:rPr>
          <w:rFonts w:ascii="Times New Roman" w:hAnsi="Times New Roman" w:cs="Times New Roman"/>
          <w:iCs/>
          <w:color w:val="000000"/>
          <w:sz w:val="24"/>
          <w:szCs w:val="24"/>
          <w:lang w:val="sr-Cyrl-RS"/>
        </w:rPr>
        <w:t xml:space="preserve">, </w:t>
      </w:r>
      <w:r w:rsidRPr="00811EBE">
        <w:rPr>
          <w:rFonts w:ascii="Times New Roman" w:hAnsi="Times New Roman" w:cs="Times New Roman"/>
          <w:iCs/>
          <w:color w:val="000000"/>
          <w:sz w:val="24"/>
          <w:szCs w:val="24"/>
          <w:lang w:val="sr-Cyrl-RS"/>
        </w:rPr>
        <w:t xml:space="preserve"> за блок 157</w:t>
      </w:r>
    </w:p>
    <w:p w14:paraId="61A5C916" w14:textId="77777777" w:rsidR="00811EBE" w:rsidRDefault="00811EBE" w:rsidP="00E34BD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A385872" w14:textId="5502AF36" w:rsidR="00E34BD4" w:rsidRPr="00811EBE" w:rsidRDefault="00852076" w:rsidP="00E34BD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1EBE">
        <w:rPr>
          <w:rFonts w:ascii="Times New Roman" w:hAnsi="Times New Roman" w:cs="Times New Roman"/>
          <w:sz w:val="24"/>
          <w:szCs w:val="24"/>
          <w:lang w:val="sr-Cyrl-RS"/>
        </w:rPr>
        <w:t>У складу са Законом о планирању и изградњи („Службени гласник РС", бр. 72/09, 81/09, 64/10 - Одлука УС, 24/11,121/12, 42/13 - Одлука УС, 50/13 -Одлука УС, 98/13 - Одлука УС, 132/14, 145/14, 83/18, 31/19, 37/19 -др. Закон, 9/20</w:t>
      </w:r>
      <w:r w:rsidR="009D4915" w:rsidRPr="00811EBE">
        <w:rPr>
          <w:rFonts w:ascii="Times New Roman" w:hAnsi="Times New Roman" w:cs="Times New Roman"/>
          <w:sz w:val="24"/>
          <w:szCs w:val="24"/>
        </w:rPr>
        <w:t xml:space="preserve">, </w:t>
      </w:r>
      <w:r w:rsidRPr="00811EBE">
        <w:rPr>
          <w:rFonts w:ascii="Times New Roman" w:hAnsi="Times New Roman" w:cs="Times New Roman"/>
          <w:sz w:val="24"/>
          <w:szCs w:val="24"/>
          <w:lang w:val="sr-Cyrl-RS"/>
        </w:rPr>
        <w:t>52/21</w:t>
      </w:r>
      <w:r w:rsidR="009D4915" w:rsidRPr="00811EBE">
        <w:rPr>
          <w:rFonts w:ascii="Times New Roman" w:hAnsi="Times New Roman" w:cs="Times New Roman"/>
          <w:sz w:val="24"/>
          <w:szCs w:val="24"/>
        </w:rPr>
        <w:t xml:space="preserve"> </w:t>
      </w:r>
      <w:r w:rsidR="009D4915" w:rsidRPr="00811EBE">
        <w:rPr>
          <w:rFonts w:ascii="Times New Roman" w:hAnsi="Times New Roman" w:cs="Times New Roman"/>
          <w:sz w:val="24"/>
          <w:szCs w:val="24"/>
          <w:lang w:val="sr-Cyrl-RS"/>
        </w:rPr>
        <w:t>и 62/23</w:t>
      </w:r>
      <w:r w:rsidRPr="00811EBE">
        <w:rPr>
          <w:rFonts w:ascii="Times New Roman" w:hAnsi="Times New Roman" w:cs="Times New Roman"/>
          <w:sz w:val="24"/>
          <w:szCs w:val="24"/>
          <w:lang w:val="sr-Cyrl-RS"/>
        </w:rPr>
        <w:t xml:space="preserve">), </w:t>
      </w:r>
    </w:p>
    <w:p w14:paraId="4BA5950C" w14:textId="00484FB2" w:rsidR="00C004F0" w:rsidRPr="00811EBE" w:rsidRDefault="00C004F0" w:rsidP="006407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0D5E021" w14:textId="489C292E" w:rsidR="00C004F0" w:rsidRPr="00811EBE" w:rsidRDefault="00C004F0" w:rsidP="006407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199F4D8" w14:textId="77777777" w:rsidR="009721D8" w:rsidRPr="00811EBE" w:rsidRDefault="009721D8" w:rsidP="006407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A323C51" w14:textId="77777777" w:rsidR="00811EBE" w:rsidRPr="00811EBE" w:rsidRDefault="00811EBE" w:rsidP="00811EBE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58B22AAC" w14:textId="77777777" w:rsidR="009721D8" w:rsidRPr="00811EBE" w:rsidRDefault="009721D8" w:rsidP="006407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664A039" w14:textId="4C19BD45" w:rsidR="009721D8" w:rsidRPr="00811EBE" w:rsidRDefault="009721D8" w:rsidP="006407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Ind w:w="5" w:type="dxa"/>
        <w:tblBorders>
          <w:top w:val="single" w:sz="4" w:space="0" w:color="E7E6E6" w:themeColor="background2"/>
          <w:left w:val="single" w:sz="4" w:space="0" w:color="E7E6E6" w:themeColor="background2"/>
          <w:bottom w:val="single" w:sz="4" w:space="0" w:color="E7E6E6" w:themeColor="background2"/>
          <w:right w:val="single" w:sz="4" w:space="0" w:color="E7E6E6" w:themeColor="background2"/>
          <w:insideH w:val="single" w:sz="4" w:space="0" w:color="E7E6E6" w:themeColor="background2"/>
          <w:insideV w:val="single" w:sz="4" w:space="0" w:color="E7E6E6" w:themeColor="background2"/>
        </w:tblBorders>
        <w:tblLook w:val="04A0" w:firstRow="1" w:lastRow="0" w:firstColumn="1" w:lastColumn="0" w:noHBand="0" w:noVBand="1"/>
      </w:tblPr>
      <w:tblGrid>
        <w:gridCol w:w="9055"/>
      </w:tblGrid>
      <w:tr w:rsidR="00682CEE" w:rsidRPr="00811EBE" w14:paraId="7C975057" w14:textId="77777777" w:rsidTr="00C004F0">
        <w:tc>
          <w:tcPr>
            <w:tcW w:w="9055" w:type="dxa"/>
          </w:tcPr>
          <w:p w14:paraId="284BBF70" w14:textId="33A69DCF" w:rsidR="00CB661D" w:rsidRPr="00811EBE" w:rsidRDefault="00CB661D" w:rsidP="00CB661D">
            <w:pPr>
              <w:tabs>
                <w:tab w:val="left" w:pos="5639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BE">
              <w:rPr>
                <w:rFonts w:ascii="Times New Roman" w:hAnsi="Times New Roman" w:cs="Times New Roman"/>
                <w:sz w:val="24"/>
                <w:szCs w:val="24"/>
              </w:rPr>
              <w:t>Одговорни урбаниста:</w:t>
            </w:r>
          </w:p>
          <w:p w14:paraId="12678DEC" w14:textId="5DB7226A" w:rsidR="00F25D21" w:rsidRPr="00811EBE" w:rsidRDefault="00811EBE" w:rsidP="00F25D21">
            <w:pPr>
              <w:tabs>
                <w:tab w:val="left" w:pos="5639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B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Оливера Станковић</w:t>
            </w:r>
            <w:r w:rsidR="00F25D21" w:rsidRPr="00811EBE">
              <w:rPr>
                <w:rFonts w:ascii="Times New Roman" w:hAnsi="Times New Roman" w:cs="Times New Roman"/>
                <w:sz w:val="24"/>
                <w:szCs w:val="24"/>
              </w:rPr>
              <w:t>, дипломирани инжењер архитектуре</w:t>
            </w:r>
          </w:p>
          <w:p w14:paraId="3DAB193F" w14:textId="3E317257" w:rsidR="00C004F0" w:rsidRPr="00811EBE" w:rsidRDefault="00C004F0" w:rsidP="00C004F0">
            <w:pPr>
              <w:tabs>
                <w:tab w:val="left" w:pos="5639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EBE">
              <w:rPr>
                <w:rFonts w:ascii="Times New Roman" w:hAnsi="Times New Roman" w:cs="Times New Roman"/>
                <w:sz w:val="24"/>
                <w:szCs w:val="24"/>
              </w:rPr>
              <w:t xml:space="preserve">Бр. Лиценце </w:t>
            </w:r>
            <w:r w:rsidR="00811EBE" w:rsidRPr="00811E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sr-Cyrl-RS"/>
              </w:rPr>
              <w:t>200 1303 12</w:t>
            </w:r>
          </w:p>
          <w:p w14:paraId="1597D371" w14:textId="47AF8D55" w:rsidR="00682CEE" w:rsidRPr="00811EBE" w:rsidRDefault="00682CEE" w:rsidP="00C004F0">
            <w:pPr>
              <w:tabs>
                <w:tab w:val="left" w:pos="5639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9B630C4" w14:textId="1C05770C" w:rsidR="0066581D" w:rsidRPr="00811EBE" w:rsidRDefault="0066581D" w:rsidP="00E7624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E94B0D0" w14:textId="24D2D0A4" w:rsidR="0023307A" w:rsidRPr="00811EBE" w:rsidRDefault="0023307A" w:rsidP="00E7624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BCFD853" w14:textId="5BBB0B10" w:rsidR="009721D8" w:rsidRPr="00811EBE" w:rsidRDefault="009721D8" w:rsidP="00E7624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9368D1B" w14:textId="030430AB" w:rsidR="009721D8" w:rsidRPr="00811EBE" w:rsidRDefault="009721D8" w:rsidP="00E7624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FC5AD98" w14:textId="121421FE" w:rsidR="009721D8" w:rsidRPr="00811EBE" w:rsidRDefault="009721D8" w:rsidP="00E7624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B6B7FCE" w14:textId="3F0874FB" w:rsidR="00BA435B" w:rsidRPr="00811EBE" w:rsidRDefault="00934AC5" w:rsidP="00E7624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11EBE">
        <w:rPr>
          <w:rFonts w:ascii="Times New Roman" w:hAnsi="Times New Roman" w:cs="Times New Roman"/>
          <w:sz w:val="24"/>
          <w:szCs w:val="24"/>
          <w:lang w:val="sr-Cyrl-RS"/>
        </w:rPr>
        <w:t>Београд,</w:t>
      </w:r>
      <w:r w:rsidR="00811EBE" w:rsidRPr="00811EBE">
        <w:rPr>
          <w:rFonts w:ascii="Times New Roman" w:hAnsi="Times New Roman" w:cs="Times New Roman"/>
          <w:sz w:val="24"/>
          <w:szCs w:val="24"/>
          <w:lang w:val="sr-Cyrl-RS"/>
        </w:rPr>
        <w:t xml:space="preserve"> фебруар</w:t>
      </w:r>
      <w:r w:rsidR="00B767EF" w:rsidRPr="00811EB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11EBE">
        <w:rPr>
          <w:rFonts w:ascii="Times New Roman" w:hAnsi="Times New Roman" w:cs="Times New Roman"/>
          <w:sz w:val="24"/>
          <w:szCs w:val="24"/>
          <w:lang w:val="sr-Cyrl-RS"/>
        </w:rPr>
        <w:t>20</w:t>
      </w:r>
      <w:r w:rsidR="00B767EF" w:rsidRPr="00811EBE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474114" w:rsidRPr="00811EBE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Pr="00811EBE">
        <w:rPr>
          <w:rFonts w:ascii="Times New Roman" w:hAnsi="Times New Roman" w:cs="Times New Roman"/>
          <w:sz w:val="24"/>
          <w:szCs w:val="24"/>
          <w:lang w:val="sr-Cyrl-RS"/>
        </w:rPr>
        <w:t>. год.</w:t>
      </w:r>
    </w:p>
    <w:sectPr w:rsidR="00BA435B" w:rsidRPr="00811EBE" w:rsidSect="00E3767A">
      <w:headerReference w:type="default" r:id="rId6"/>
      <w:headerReference w:type="first" r:id="rId7"/>
      <w:footerReference w:type="firs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B07187" w14:textId="77777777" w:rsidR="00940581" w:rsidRDefault="00940581" w:rsidP="00DE1FAE">
      <w:pPr>
        <w:spacing w:after="0" w:line="240" w:lineRule="auto"/>
      </w:pPr>
      <w:r>
        <w:separator/>
      </w:r>
    </w:p>
  </w:endnote>
  <w:endnote w:type="continuationSeparator" w:id="0">
    <w:p w14:paraId="4AEA3ABE" w14:textId="77777777" w:rsidR="00940581" w:rsidRDefault="00940581" w:rsidP="00DE1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SOCPEUR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dihausDIN">
    <w:altName w:val="Calibri"/>
    <w:charset w:val="00"/>
    <w:family w:val="swiss"/>
    <w:pitch w:val="variable"/>
    <w:sig w:usb0="A00002BF" w:usb1="4000207B" w:usb2="00000008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8D805" w14:textId="77777777" w:rsidR="00811EBE" w:rsidRDefault="00811EBE" w:rsidP="00811EBE">
    <w:pPr>
      <w:pStyle w:val="Footer"/>
      <w:tabs>
        <w:tab w:val="left" w:pos="7342"/>
      </w:tabs>
      <w:rPr>
        <w:rFonts w:ascii="AdihausDIN" w:hAnsi="AdihausDIN" w:cs="AdihausDIN"/>
        <w:b/>
        <w:bCs/>
        <w:color w:val="253D59"/>
        <w:lang w:val="en-US"/>
      </w:rPr>
    </w:pPr>
    <w:r>
      <w:tab/>
    </w:r>
  </w:p>
  <w:p w14:paraId="6CB42702" w14:textId="6B2F6617" w:rsidR="00811EBE" w:rsidRDefault="00811EBE" w:rsidP="00811EBE">
    <w:pPr>
      <w:pStyle w:val="Footer"/>
      <w:tabs>
        <w:tab w:val="left" w:pos="7342"/>
      </w:tabs>
      <w:jc w:val="center"/>
      <w:rPr>
        <w:rFonts w:ascii="AdihausDIN" w:hAnsi="AdihausDIN" w:cs="AdihausDIN"/>
        <w:b/>
        <w:bCs/>
        <w:color w:val="253D59"/>
      </w:rPr>
    </w:pP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2ABAC3B5" wp14:editId="6CBA8FE1">
              <wp:simplePos x="0" y="0"/>
              <wp:positionH relativeFrom="margin">
                <wp:align>right</wp:align>
              </wp:positionH>
              <wp:positionV relativeFrom="paragraph">
                <wp:posOffset>11430</wp:posOffset>
              </wp:positionV>
              <wp:extent cx="5363845" cy="45720"/>
              <wp:effectExtent l="0" t="0" r="27305" b="11430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flipV="1">
                        <a:off x="0" y="0"/>
                        <a:ext cx="5363845" cy="45720"/>
                      </a:xfrm>
                      <a:prstGeom prst="rect">
                        <a:avLst/>
                      </a:prstGeom>
                      <a:solidFill>
                        <a:srgbClr val="253D59"/>
                      </a:solidFill>
                      <a:ln w="12700" cap="flat" cmpd="sng" algn="ctr">
                        <a:solidFill>
                          <a:srgbClr val="4472C4"/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9F66767" id="Rectangle 3" o:spid="_x0000_s1026" style="position:absolute;margin-left:371.15pt;margin-top:.9pt;width:422.35pt;height:3.6pt;flip:y;z-index:2516674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" fillcolor="#253d59" strokecolor="#4472c4" strokeweight="1pt">
              <v:path arrowok="t"/>
              <w10:wrap anchorx="margin"/>
            </v:rect>
          </w:pict>
        </mc:Fallback>
      </mc:AlternateContent>
    </w:r>
  </w:p>
  <w:p w14:paraId="564966D8" w14:textId="03911AC8" w:rsidR="00811EBE" w:rsidRPr="00E6759E" w:rsidRDefault="00811EBE" w:rsidP="00811EBE">
    <w:pPr>
      <w:pStyle w:val="Footer"/>
      <w:tabs>
        <w:tab w:val="left" w:pos="7342"/>
      </w:tabs>
      <w:jc w:val="right"/>
      <w:rPr>
        <w:rFonts w:ascii="AdihausDIN" w:hAnsi="AdihausDIN" w:cs="AdihausDIN"/>
        <w:b/>
        <w:bCs/>
        <w:color w:val="253D59"/>
      </w:rPr>
    </w:pPr>
    <w:r>
      <w:rPr>
        <w:lang w:val="en-GB" w:eastAsia="en-GB"/>
      </w:rPr>
      <w:drawing>
        <wp:anchor distT="0" distB="0" distL="114300" distR="114300" simplePos="0" relativeHeight="251668480" behindDoc="0" locked="0" layoutInCell="1" allowOverlap="1" wp14:anchorId="59F2C7D3" wp14:editId="6DF8F9B9">
          <wp:simplePos x="0" y="0"/>
          <wp:positionH relativeFrom="column">
            <wp:posOffset>-390525</wp:posOffset>
          </wp:positionH>
          <wp:positionV relativeFrom="paragraph">
            <wp:posOffset>224155</wp:posOffset>
          </wp:positionV>
          <wp:extent cx="866775" cy="651510"/>
          <wp:effectExtent l="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7693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dihausDIN" w:hAnsi="AdihausDIN" w:cs="AdihausDIN"/>
        <w:b/>
        <w:bCs/>
        <w:color w:val="253D59"/>
      </w:rPr>
      <w:t xml:space="preserve">                                                                                                                                       </w:t>
    </w:r>
    <w:r w:rsidRPr="00E6759E">
      <w:rPr>
        <w:rFonts w:ascii="AdihausDIN" w:hAnsi="AdihausDIN" w:cs="AdihausDIN"/>
        <w:b/>
        <w:bCs/>
        <w:color w:val="253D59"/>
      </w:rPr>
      <w:t>BERGER GROUP</w:t>
    </w:r>
    <w:r>
      <w:rPr>
        <w:rFonts w:ascii="AdihausDIN" w:hAnsi="AdihausDIN" w:cs="AdihausDIN"/>
        <w:b/>
        <w:bCs/>
        <w:color w:val="253D59"/>
      </w:rPr>
      <w:t>. DOO</w:t>
    </w:r>
  </w:p>
  <w:p w14:paraId="58FB54B1" w14:textId="77777777" w:rsidR="00811EBE" w:rsidRPr="006E6FB2" w:rsidRDefault="00811EBE" w:rsidP="00811EBE">
    <w:pPr>
      <w:pStyle w:val="Footer"/>
      <w:tabs>
        <w:tab w:val="left" w:pos="7342"/>
      </w:tabs>
      <w:jc w:val="right"/>
      <w:rPr>
        <w:rFonts w:ascii="AdihausDIN" w:hAnsi="AdihausDIN" w:cs="AdihausDIN"/>
        <w:color w:val="253D59"/>
      </w:rPr>
    </w:pPr>
    <w:r w:rsidRPr="006E6FB2">
      <w:rPr>
        <w:rFonts w:ascii="AdihausDIN" w:hAnsi="AdihausDIN" w:cs="AdihausDIN"/>
        <w:color w:val="253D59"/>
      </w:rPr>
      <w:t xml:space="preserve">                                                         Orlovića Pavla 2, 11000   Beograd;   Kontakt tel:   +381 63 291 113</w:t>
    </w:r>
  </w:p>
  <w:p w14:paraId="3CECFD8A" w14:textId="77777777" w:rsidR="00811EBE" w:rsidRPr="006E6FB2" w:rsidRDefault="00811EBE" w:rsidP="00811EBE">
    <w:pPr>
      <w:pStyle w:val="Footer"/>
      <w:tabs>
        <w:tab w:val="left" w:pos="7342"/>
      </w:tabs>
      <w:jc w:val="right"/>
      <w:rPr>
        <w:rFonts w:ascii="AdihausDIN" w:hAnsi="AdihausDIN" w:cs="AdihausDIN"/>
        <w:color w:val="253D59"/>
      </w:rPr>
    </w:pPr>
    <w:r w:rsidRPr="006E6FB2">
      <w:rPr>
        <w:rFonts w:ascii="AdihausDIN" w:hAnsi="AdihausDIN" w:cs="AdihausDIN"/>
        <w:color w:val="253D59"/>
      </w:rPr>
      <w:t xml:space="preserve"> Banca Intesa 160600000147683034 ;PIB 113194590; MB  21821420; e-mail: office@bergergroup.rs</w:t>
    </w:r>
  </w:p>
  <w:p w14:paraId="6AC77EE8" w14:textId="77777777" w:rsidR="00811EBE" w:rsidRPr="006E6FB2" w:rsidRDefault="00811EBE" w:rsidP="00811EBE">
    <w:pPr>
      <w:pStyle w:val="Footer"/>
      <w:tabs>
        <w:tab w:val="left" w:pos="7342"/>
      </w:tabs>
      <w:jc w:val="right"/>
      <w:rPr>
        <w:rFonts w:ascii="AdihausDIN" w:hAnsi="AdihausDIN" w:cs="AdihausDIN"/>
        <w:color w:val="253D59"/>
      </w:rPr>
    </w:pPr>
    <w:r w:rsidRPr="006E6FB2">
      <w:t xml:space="preserve">                                                                                                                           </w:t>
    </w:r>
    <w:hyperlink r:id="rId2" w:history="1">
      <w:r w:rsidRPr="006E6FB2">
        <w:rPr>
          <w:rStyle w:val="Hyperlink"/>
          <w:rFonts w:ascii="AdihausDIN" w:hAnsi="AdihausDIN" w:cs="AdihausDIN"/>
        </w:rPr>
        <w:t>www.bergergroup.rs</w:t>
      </w:r>
    </w:hyperlink>
  </w:p>
  <w:p w14:paraId="025C7A14" w14:textId="77777777" w:rsidR="00811EBE" w:rsidRPr="00E6759E" w:rsidRDefault="00811EBE" w:rsidP="00811EBE">
    <w:pPr>
      <w:pStyle w:val="Footer"/>
      <w:tabs>
        <w:tab w:val="left" w:pos="7342"/>
      </w:tabs>
      <w:jc w:val="right"/>
      <w:rPr>
        <w:rFonts w:ascii="AdihausDIN" w:hAnsi="AdihausDIN" w:cs="AdihausDIN"/>
        <w:lang w:val="en-US"/>
      </w:rPr>
    </w:pPr>
  </w:p>
  <w:p w14:paraId="30C4050B" w14:textId="77777777" w:rsidR="00811EBE" w:rsidRDefault="00811EBE" w:rsidP="00811EBE">
    <w:pPr>
      <w:pStyle w:val="Footer"/>
      <w:tabs>
        <w:tab w:val="left" w:pos="3331"/>
      </w:tabs>
    </w:pPr>
    <w:r>
      <w:tab/>
    </w:r>
    <w:r>
      <w:tab/>
    </w:r>
  </w:p>
  <w:p w14:paraId="5875956D" w14:textId="6832220A" w:rsidR="00BA435B" w:rsidRPr="00811EBE" w:rsidRDefault="00BA435B" w:rsidP="00811E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4A3CA1" w14:textId="77777777" w:rsidR="00940581" w:rsidRDefault="00940581" w:rsidP="00DE1FAE">
      <w:pPr>
        <w:spacing w:after="0" w:line="240" w:lineRule="auto"/>
      </w:pPr>
      <w:r>
        <w:separator/>
      </w:r>
    </w:p>
  </w:footnote>
  <w:footnote w:type="continuationSeparator" w:id="0">
    <w:p w14:paraId="3492722E" w14:textId="77777777" w:rsidR="00940581" w:rsidRDefault="00940581" w:rsidP="00DE1F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B4B53F" w14:textId="7E902E95" w:rsidR="00934AC5" w:rsidRPr="00934AC5" w:rsidRDefault="00934AC5">
    <w:pPr>
      <w:pStyle w:val="Header"/>
      <w:rPr>
        <w:sz w:val="16"/>
        <w:szCs w:val="16"/>
      </w:rPr>
    </w:pPr>
    <w:r w:rsidRPr="00934AC5">
      <w:rPr>
        <w:sz w:val="16"/>
        <w:szCs w:val="16"/>
        <w:lang w:val="en-GB"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C532BB6" wp14:editId="4DC0DEE0">
              <wp:simplePos x="0" y="0"/>
              <wp:positionH relativeFrom="column">
                <wp:posOffset>-888365</wp:posOffset>
              </wp:positionH>
              <wp:positionV relativeFrom="paragraph">
                <wp:posOffset>3072443</wp:posOffset>
              </wp:positionV>
              <wp:extent cx="390222" cy="0"/>
              <wp:effectExtent l="0" t="0" r="29210" b="19050"/>
              <wp:wrapNone/>
              <wp:docPr id="14" name="Straight Connector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90222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<w:pict>
            <v:line w14:anchorId="5258A8AA" id="Straight Connector 14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9.95pt,241.9pt" to="-39.2pt,2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" strokecolor="black [3200]" strokeweight=".5pt">
              <v:stroke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BFDC1D" w14:textId="196C3B78" w:rsidR="00DE1FAE" w:rsidRPr="00811EBE" w:rsidRDefault="00811EBE" w:rsidP="00811EBE">
    <w:pPr>
      <w:pStyle w:val="Header"/>
    </w:pPr>
    <w:r w:rsidRPr="00A32CF7">
      <w:rPr>
        <w:lang w:val="en-GB" w:eastAsia="en-GB"/>
      </w:rPr>
      <w:drawing>
        <wp:inline distT="0" distB="0" distL="0" distR="0" wp14:anchorId="4F862DEA" wp14:editId="36BA055B">
          <wp:extent cx="923925" cy="154305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925" cy="1543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81D"/>
    <w:rsid w:val="00033233"/>
    <w:rsid w:val="001134C1"/>
    <w:rsid w:val="00115076"/>
    <w:rsid w:val="0012217C"/>
    <w:rsid w:val="00174967"/>
    <w:rsid w:val="00185BDC"/>
    <w:rsid w:val="00192064"/>
    <w:rsid w:val="001F442A"/>
    <w:rsid w:val="0023307A"/>
    <w:rsid w:val="00240778"/>
    <w:rsid w:val="00275248"/>
    <w:rsid w:val="002B490A"/>
    <w:rsid w:val="002E7586"/>
    <w:rsid w:val="00342795"/>
    <w:rsid w:val="00363167"/>
    <w:rsid w:val="003C0B2D"/>
    <w:rsid w:val="00401742"/>
    <w:rsid w:val="0042566F"/>
    <w:rsid w:val="004306D8"/>
    <w:rsid w:val="00474114"/>
    <w:rsid w:val="004B0178"/>
    <w:rsid w:val="004B0E95"/>
    <w:rsid w:val="004D3C25"/>
    <w:rsid w:val="004E2089"/>
    <w:rsid w:val="004F763F"/>
    <w:rsid w:val="005A4D97"/>
    <w:rsid w:val="005D7B22"/>
    <w:rsid w:val="00640784"/>
    <w:rsid w:val="0066581D"/>
    <w:rsid w:val="00673AF9"/>
    <w:rsid w:val="00682CEE"/>
    <w:rsid w:val="006F1006"/>
    <w:rsid w:val="007060A1"/>
    <w:rsid w:val="00745A72"/>
    <w:rsid w:val="00751694"/>
    <w:rsid w:val="00791B27"/>
    <w:rsid w:val="007D4BFA"/>
    <w:rsid w:val="007E4478"/>
    <w:rsid w:val="00811EBE"/>
    <w:rsid w:val="00827FAE"/>
    <w:rsid w:val="00852076"/>
    <w:rsid w:val="00890603"/>
    <w:rsid w:val="008F55D2"/>
    <w:rsid w:val="00934AC5"/>
    <w:rsid w:val="00940581"/>
    <w:rsid w:val="009721D8"/>
    <w:rsid w:val="00982017"/>
    <w:rsid w:val="00994696"/>
    <w:rsid w:val="009B0470"/>
    <w:rsid w:val="009D100D"/>
    <w:rsid w:val="009D4915"/>
    <w:rsid w:val="00A41207"/>
    <w:rsid w:val="00A44D80"/>
    <w:rsid w:val="00A57627"/>
    <w:rsid w:val="00AD4213"/>
    <w:rsid w:val="00AE63A3"/>
    <w:rsid w:val="00B12596"/>
    <w:rsid w:val="00B767EF"/>
    <w:rsid w:val="00BA09FE"/>
    <w:rsid w:val="00BA435B"/>
    <w:rsid w:val="00BA7F81"/>
    <w:rsid w:val="00BD1D57"/>
    <w:rsid w:val="00C004F0"/>
    <w:rsid w:val="00C01E83"/>
    <w:rsid w:val="00C20B85"/>
    <w:rsid w:val="00C91597"/>
    <w:rsid w:val="00CA10CF"/>
    <w:rsid w:val="00CA6F90"/>
    <w:rsid w:val="00CB661D"/>
    <w:rsid w:val="00D439B9"/>
    <w:rsid w:val="00DA217D"/>
    <w:rsid w:val="00DE1FAE"/>
    <w:rsid w:val="00E34BD4"/>
    <w:rsid w:val="00E3767A"/>
    <w:rsid w:val="00E76244"/>
    <w:rsid w:val="00ED65F5"/>
    <w:rsid w:val="00EE3479"/>
    <w:rsid w:val="00F027B5"/>
    <w:rsid w:val="00F044C6"/>
    <w:rsid w:val="00F05DD1"/>
    <w:rsid w:val="00F25D21"/>
    <w:rsid w:val="00F561B6"/>
    <w:rsid w:val="00FB4A5D"/>
    <w:rsid w:val="00FF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CED593"/>
  <w15:chartTrackingRefBased/>
  <w15:docId w15:val="{D56FDF29-DDFF-4857-8FC5-E42D8200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E1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1FAE"/>
  </w:style>
  <w:style w:type="paragraph" w:styleId="Footer">
    <w:name w:val="footer"/>
    <w:basedOn w:val="Normal"/>
    <w:link w:val="FooterChar"/>
    <w:unhideWhenUsed/>
    <w:rsid w:val="00DE1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DE1FAE"/>
  </w:style>
  <w:style w:type="table" w:styleId="TableGrid">
    <w:name w:val="Table Grid"/>
    <w:basedOn w:val="TableNormal"/>
    <w:uiPriority w:val="39"/>
    <w:rsid w:val="0075169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E34BD4"/>
    <w:pPr>
      <w:spacing w:after="0" w:line="240" w:lineRule="auto"/>
      <w:contextualSpacing/>
      <w:jc w:val="center"/>
    </w:pPr>
    <w:rPr>
      <w:rFonts w:ascii="ISOCPEUR" w:eastAsiaTheme="majorEastAsia" w:hAnsi="ISOCPEUR" w:cstheme="majorBidi"/>
      <w:b/>
      <w:color w:val="44546A" w:themeColor="text2"/>
      <w:spacing w:val="-10"/>
      <w:kern w:val="28"/>
      <w:sz w:val="56"/>
      <w:szCs w:val="56"/>
      <w:lang w:val="sr-Cyrl-RS"/>
    </w:rPr>
  </w:style>
  <w:style w:type="character" w:customStyle="1" w:styleId="TitleChar">
    <w:name w:val="Title Char"/>
    <w:basedOn w:val="DefaultParagraphFont"/>
    <w:link w:val="Title"/>
    <w:uiPriority w:val="10"/>
    <w:rsid w:val="00E34BD4"/>
    <w:rPr>
      <w:rFonts w:ascii="ISOCPEUR" w:eastAsiaTheme="majorEastAsia" w:hAnsi="ISOCPEUR" w:cstheme="majorBidi"/>
      <w:b/>
      <w:noProof/>
      <w:color w:val="44546A" w:themeColor="text2"/>
      <w:spacing w:val="-10"/>
      <w:kern w:val="28"/>
      <w:sz w:val="56"/>
      <w:szCs w:val="56"/>
      <w:lang w:val="sr-Cyrl-RS"/>
    </w:rPr>
  </w:style>
  <w:style w:type="character" w:styleId="Hyperlink">
    <w:name w:val="Hyperlink"/>
    <w:uiPriority w:val="99"/>
    <w:rsid w:val="00811EB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1E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E83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8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ergergroup.rs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DJA\Dropbox\UC%20Drop\ZA%20FIRMU\U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UC.dotx</Template>
  <TotalTime>2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olja</dc:creator>
  <cp:keywords/>
  <dc:description/>
  <cp:lastModifiedBy>Olja</cp:lastModifiedBy>
  <cp:revision>5</cp:revision>
  <cp:lastPrinted>2024-02-06T01:11:00Z</cp:lastPrinted>
  <dcterms:created xsi:type="dcterms:W3CDTF">2024-02-06T01:10:00Z</dcterms:created>
  <dcterms:modified xsi:type="dcterms:W3CDTF">2024-02-06T02:25:00Z</dcterms:modified>
</cp:coreProperties>
</file>